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</w:rPr>
        <w:t>program EFEKT 2 pro rok 2018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</w:t>
      </w:r>
      <w:r w:rsidR="00EE6816">
        <w:rPr>
          <w:rFonts w:cs="Arial"/>
        </w:rPr>
        <w:t>G Zpracování územní energetické koncepce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</w:t>
      </w:r>
      <w:r w:rsidR="00EE6816">
        <w:rPr>
          <w:rFonts w:cs="Arial"/>
          <w:i/>
          <w:highlight w:val="yellow"/>
        </w:rPr>
        <w:t>ÚEK</w:t>
      </w:r>
      <w:r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>vst</w:t>
      </w:r>
      <w:r w:rsidR="00EE6816">
        <w:rPr>
          <w:rFonts w:cs="Arial"/>
          <w:i/>
          <w:highlight w:val="yellow"/>
        </w:rPr>
        <w:t>upy, postup realizace projektu,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EE6816" w:rsidRDefault="00EE6816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EE6816">
        <w:rPr>
          <w:rFonts w:cs="Arial"/>
        </w:rPr>
        <w:t>koncepcí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musí být uhrazeny do 31. 12. 2018;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uhrazena do 31. 12. 2018;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FB3CC9" w:rsidRDefault="00FB3CC9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 xml:space="preserve">Pokud </w:t>
      </w:r>
      <w:proofErr w:type="gramStart"/>
      <w:r>
        <w:rPr>
          <w:color w:val="000000"/>
        </w:rPr>
        <w:t>vrací</w:t>
      </w:r>
      <w:proofErr w:type="gramEnd"/>
      <w:r>
        <w:rPr>
          <w:color w:val="000000"/>
        </w:rPr>
        <w:t xml:space="preserve"> část dotace pak </w:t>
      </w:r>
      <w:proofErr w:type="gramStart"/>
      <w:r>
        <w:rPr>
          <w:color w:val="000000"/>
        </w:rPr>
        <w:t>platí</w:t>
      </w:r>
      <w:proofErr w:type="gramEnd"/>
      <w:r>
        <w:rPr>
          <w:color w:val="000000"/>
        </w:rPr>
        <w:t>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1B2C0A" w:rsidRDefault="001B2C0A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1B2C0A" w:rsidRPr="00605768" w:rsidRDefault="001B2C0A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 w:rsidRPr="001B2C0A">
        <w:rPr>
          <w:color w:val="000000"/>
        </w:rPr>
        <w:t xml:space="preserve">11) </w:t>
      </w:r>
      <w:r>
        <w:t>Z</w:t>
      </w:r>
      <w:r w:rsidRPr="000E25A2">
        <w:t>pracovaná</w:t>
      </w:r>
      <w:r>
        <w:t xml:space="preserve"> část</w:t>
      </w:r>
      <w:r w:rsidRPr="000E25A2">
        <w:t xml:space="preserve"> </w:t>
      </w:r>
      <w:r>
        <w:t>územní energetické koncepce</w:t>
      </w:r>
      <w:r w:rsidRPr="000E25A2">
        <w:t xml:space="preserve"> na datovém nosiči, a to bezpodmínečně v jednom so</w:t>
      </w:r>
      <w:r w:rsidR="00DE5CE5">
        <w:t>uboru ve formátu WORD nebo PDF;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DE5CE5" w:rsidRPr="00DE5CE5" w:rsidRDefault="00DE5CE5" w:rsidP="00DE5CE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b/>
          <w:i/>
        </w:rPr>
      </w:pPr>
      <w:r>
        <w:t>12) Z</w:t>
      </w:r>
      <w:r w:rsidRPr="000E25A2">
        <w:t>ávěrečná zpráva ob</w:t>
      </w:r>
      <w:r>
        <w:t>sahuje doklady uvedené v odst. 4</w:t>
      </w:r>
      <w:r w:rsidRPr="000E25A2">
        <w:t xml:space="preserve">. části C) Podmínek včetně </w:t>
      </w:r>
      <w:r w:rsidRPr="00DE5CE5">
        <w:rPr>
          <w:b/>
          <w:i/>
        </w:rPr>
        <w:t>písemného souhlasu zástupců MPO s finální podobou územní energetické koncepce, v souladu s příslušným ustanovením zákona č. 103/2015 Sb., kterým se mění zákon č. 406/2000 Sb., o hospodaření energií, ve znění pozdějších předpisů;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DE5CE5" w:rsidRPr="008D405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13) </w:t>
      </w:r>
      <w:r w:rsidR="00DE5CE5" w:rsidRPr="000E25A2">
        <w:t>zpracovaná územní energetická koncepce v tištěné formě v počtu dvou výtisků a také na datovém nosiči, a to bezpodmínečně v jednom souboru ve formátu WORD nebo PDF. Spolu s produktem musí být na datovém nosiči dodán stručný abstrakt produktu (pouze ve formátu WORD).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E5CE5" w:rsidRP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14) </w:t>
      </w:r>
      <w:r w:rsidR="00DE5CE5">
        <w:t xml:space="preserve">na územní energetické koncepci by mělo být uvedeno logo programu EFEKT a text: </w:t>
      </w:r>
      <w:r w:rsidR="00DE5CE5" w:rsidRPr="00605768">
        <w:rPr>
          <w:color w:val="000000"/>
        </w:rPr>
        <w:t>“</w:t>
      </w:r>
      <w:r w:rsidR="00DE5CE5" w:rsidRPr="00605768">
        <w:rPr>
          <w:b/>
          <w:bCs/>
        </w:rPr>
        <w:t xml:space="preserve"> Dílo bylo zpracováno za finanční podpory Státního programu na podporu úspor energie na období 2017 - 2021 – Program EFEKT 2 pro rok 2018“;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DE5CE5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15) </w:t>
      </w:r>
      <w:r w:rsidR="00DE5CE5" w:rsidRPr="00605768">
        <w:rPr>
          <w:color w:val="000000"/>
        </w:rPr>
        <w:t xml:space="preserve">CD nebo </w:t>
      </w:r>
      <w:proofErr w:type="spellStart"/>
      <w:r w:rsidR="00DE5CE5" w:rsidRPr="00605768">
        <w:rPr>
          <w:color w:val="000000"/>
        </w:rPr>
        <w:t>flash</w:t>
      </w:r>
      <w:proofErr w:type="spellEnd"/>
      <w:r w:rsidR="00DE5CE5" w:rsidRPr="00605768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="00DE5CE5" w:rsidRPr="00605768">
        <w:rPr>
          <w:color w:val="000000"/>
        </w:rPr>
        <w:t>pdf</w:t>
      </w:r>
      <w:proofErr w:type="spellEnd"/>
      <w:r w:rsidR="00DE5CE5" w:rsidRPr="00605768">
        <w:rPr>
          <w:color w:val="000000"/>
        </w:rPr>
        <w:t>.);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16) Předávací protokol díla (aby bylo patrné, že byla realizace projektu splněna včas);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Pr="008D4058" w:rsidRDefault="00CF42AD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rPr>
          <w:color w:val="000000"/>
        </w:rPr>
        <w:t>17</w:t>
      </w:r>
      <w:bookmarkStart w:id="0" w:name="_GoBack"/>
      <w:bookmarkEnd w:id="0"/>
      <w:r w:rsidR="00605768">
        <w:rPr>
          <w:color w:val="000000"/>
        </w:rPr>
        <w:t xml:space="preserve">) Kopie schválení finální verze koncepce zastupitelstvem kraje. </w:t>
      </w:r>
    </w:p>
    <w:p w:rsidR="00671002" w:rsidRDefault="00671002" w:rsidP="00DE5CE5">
      <w:pPr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</w:t>
      </w:r>
      <w:r w:rsidR="00B02C34">
        <w:rPr>
          <w:color w:val="000000"/>
        </w:rPr>
        <w:t xml:space="preserve">    </w:t>
      </w:r>
      <w:r w:rsidR="00A8148B">
        <w:rPr>
          <w:color w:val="000000"/>
        </w:rPr>
        <w:t>Podpis</w:t>
      </w:r>
      <w:r w:rsidR="00B02C34">
        <w:rPr>
          <w:color w:val="000000"/>
        </w:rPr>
        <w:t xml:space="preserve"> statutárního zástupce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A8148B" w:rsidRPr="00605768" w:rsidRDefault="00671002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B2C0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05768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02C34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2AD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E5CE5"/>
    <w:rsid w:val="00E32798"/>
    <w:rsid w:val="00E51C91"/>
    <w:rsid w:val="00E667C1"/>
    <w:rsid w:val="00EC3F88"/>
    <w:rsid w:val="00ED36D8"/>
    <w:rsid w:val="00EE6816"/>
    <w:rsid w:val="00EE6BD7"/>
    <w:rsid w:val="00F0689D"/>
    <w:rsid w:val="00FB01B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8BDDE6A2.dotm</Template>
  <TotalTime>0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2018-08-27T12:57:00Z</dcterms:created>
  <dcterms:modified xsi:type="dcterms:W3CDTF">2018-08-28T08:41:00Z</dcterms:modified>
</cp:coreProperties>
</file>