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8542" w14:textId="77777777" w:rsidR="002E299B" w:rsidRDefault="002E299B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</w:p>
    <w:p w14:paraId="5AB6DB5B" w14:textId="2E4C1D2F" w:rsidR="002439A4" w:rsidRDefault="002C3AF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PROTOKOL O PROVĚŘENÍ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veřejných zakázek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br/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 POHLEDU ZÁKONA č.</w:t>
      </w:r>
      <w:r w:rsidR="00EB1901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159/2006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0F75507E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IDENTIFIKACE </w:t>
            </w:r>
            <w:r w:rsidR="00D627B2">
              <w:rPr>
                <w:rFonts w:asciiTheme="minorHAnsi" w:eastAsia="Calibri" w:hAnsiTheme="minorHAnsi" w:cstheme="minorHAnsi"/>
                <w:sz w:val="20"/>
                <w:lang w:eastAsia="en-US"/>
              </w:rPr>
              <w:t>PODPORY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488333D9" w14:textId="0F2892ED" w:rsidR="002C3AF4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Program: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68EAC4" w14:textId="739D4AC1" w:rsidR="00EF7A3E" w:rsidRPr="002C3AF4" w:rsidRDefault="002C3AF4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Státní program na podporu úspor energie EFEKT III neinvestiční</w:t>
            </w:r>
          </w:p>
        </w:tc>
      </w:tr>
      <w:tr w:rsidR="00EF7A3E" w:rsidRPr="00071B6A" w14:paraId="252728CA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7F296E92" w14:textId="2299550F" w:rsidR="00EF7A3E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Podporovaná oblast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83DFA1" w14:textId="7F028420" w:rsidR="00EF7A3E" w:rsidRPr="002C3AF4" w:rsidRDefault="002C3AF4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Osa podpory 4 - Energetický management a koncepce</w:t>
            </w: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0810D045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Výzva: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39B08EAF" w:rsidR="007F5C52" w:rsidRPr="008324E6" w:rsidRDefault="002C3AF4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Výzva č. </w:t>
            </w:r>
            <w:r w:rsidR="0006364F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EFEKT 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3/202</w:t>
            </w:r>
            <w:r w:rsidR="00582940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3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- Zpracování místní energetické koncepce</w:t>
            </w:r>
          </w:p>
        </w:tc>
      </w:tr>
      <w:tr w:rsidR="007F5C52" w:rsidRPr="00071B6A" w14:paraId="0CC202D0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6D1105A8" w14:textId="284276A9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REGISTRAČNÍ ČÍSLO ŽÁDOSTI:</w:t>
            </w:r>
          </w:p>
        </w:tc>
        <w:tc>
          <w:tcPr>
            <w:tcW w:w="6237" w:type="dxa"/>
            <w:shd w:val="clear" w:color="auto" w:fill="auto"/>
            <w:vAlign w:val="top"/>
          </w:tcPr>
          <w:p w14:paraId="4112E402" w14:textId="3F0FEED6" w:rsidR="007F5C52" w:rsidRPr="002C3AF4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0C0D16C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Název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příjemce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9C8952F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IČ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příjemce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3973E3C5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2F5A020D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7BE61542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A54D4F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691FF469" w:rsidR="00863EDB" w:rsidRPr="006D2BDC" w:rsidRDefault="00A54D4F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Forma </w:t>
            </w:r>
            <w:r w:rsidR="003D6685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24FD0E92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6FF31C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E4EB866" w:rsidR="00A54D4F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 podání nabídek:</w:t>
            </w:r>
          </w:p>
        </w:tc>
        <w:tc>
          <w:tcPr>
            <w:tcW w:w="5948" w:type="dxa"/>
            <w:vAlign w:val="center"/>
          </w:tcPr>
          <w:p w14:paraId="26726AB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1B25FB04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Limit 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5E0A30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1B1B805A" w:rsidR="00A54D4F" w:rsidRPr="006D2BDC" w:rsidRDefault="00A54D4F" w:rsidP="00A54D4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68944706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3AD5F1B1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tabulka kopíruje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27365AFB" w14:textId="6B4D2307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0945A734" w14:textId="502C197B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46DA683D" w14:textId="43DDBCDC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756DCC52" w14:textId="08CE34BA" w:rsidR="00BE335D" w:rsidRPr="003A1645" w:rsidRDefault="00EF590C" w:rsidP="003D6685">
      <w:pPr>
        <w:pStyle w:val="TITULEK"/>
        <w:spacing w:before="360" w:after="240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 xml:space="preserve">ČÁST II. SEZNAM poskytnutých dokumentů 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26626BE2" w14:textId="5727A68D" w:rsidR="00374757" w:rsidRPr="00582940" w:rsidRDefault="00582940" w:rsidP="00574CAC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V</w:t>
      </w:r>
      <w:r w:rsidR="007B64AA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ložením údajů a dokumentů do portálu AIS MPO v </w:t>
      </w:r>
      <w:r w:rsidR="00EB1901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sekci</w:t>
      </w:r>
      <w:r w:rsidR="007B64AA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„Doložení zadávacího řízení“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áložka Dokumenty: </w:t>
      </w:r>
    </w:p>
    <w:p w14:paraId="5F2C01C9" w14:textId="77777777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Protokol/zprávu hodnotící komise o hodnocení nabídek a doporučení nejvýhodnější nabídky, ve zprávě musí být jednoznačně určený vybraný zpracovatel a cena díla v částce bez DPH a s DPH,</w:t>
      </w:r>
    </w:p>
    <w:p w14:paraId="59BF3AF7" w14:textId="77777777" w:rsid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(volitelně vložit také </w:t>
      </w:r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1a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. Rozhodnutí o přidělení zakázky);</w:t>
      </w:r>
    </w:p>
    <w:p w14:paraId="44D4790F" w14:textId="538CC06F" w:rsidR="007B64AA" w:rsidRDefault="007B64AA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75EC2B46" w14:textId="77777777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aktualizovaný rozpočet projektu dle ceny díla ve smlouvě a případných ostatních nákladů;</w:t>
      </w:r>
    </w:p>
    <w:p w14:paraId="00451CC9" w14:textId="4F3BC324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smlouvy, pokud je odlišný od harmonogramu v žádosti;</w:t>
      </w:r>
    </w:p>
    <w:p w14:paraId="7815A7F8" w14:textId="77777777" w:rsid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(může být vložená i </w:t>
      </w:r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4a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. Žádost o změnu termínu realizace);</w:t>
      </w:r>
    </w:p>
    <w:p w14:paraId="5EEB1B8A" w14:textId="47FCDD0A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Protokol o prověření z pohledu zákona č. 159/2006; Protokol je ke stažení na www.mpo-efekt u konkrétní výzvy.</w:t>
      </w:r>
    </w:p>
    <w:p w14:paraId="7C8C5A57" w14:textId="291C3563" w:rsidR="00582940" w:rsidRP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přílohy k protokolu (</w:t>
      </w:r>
      <w:bookmarkStart w:id="0" w:name="_GoBack"/>
      <w:bookmarkEnd w:id="0"/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5a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. </w:t>
      </w:r>
      <w:proofErr w:type="spell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Prtscreeny</w:t>
      </w:r>
      <w:proofErr w:type="spell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z Centrálního registru oznámení, 5b, výpis z rejstříku Evidence skutečných majitelů a další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dokumenty k jednotlivým dodavatelům a subdodavatelům na základě kterých žadatel provedl kontrolu zamezení střetu zájmů u skutečných majitelů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);</w:t>
      </w:r>
    </w:p>
    <w:p w14:paraId="291563EE" w14:textId="77777777" w:rsid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ostatní přílohy (např. </w:t>
      </w:r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6a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. výzva k předložení nabídek, 6b. cenové nabídky, 6c. jiné protokoly apod.).</w:t>
      </w:r>
    </w:p>
    <w:p w14:paraId="467C5A3D" w14:textId="3CBACD0B" w:rsidR="00374757" w:rsidRPr="00582940" w:rsidRDefault="00582940" w:rsidP="00582940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V sekci 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v 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álož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ce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Dodavatelé a subdodavatelé:</w:t>
      </w:r>
    </w:p>
    <w:p w14:paraId="1981E3EB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27F29D5D" w14:textId="3DADD4B8" w:rsidR="00374757" w:rsidRDefault="00374757" w:rsidP="00582940">
      <w:pPr>
        <w:pStyle w:val="Odstavecseseznamem"/>
        <w:numPr>
          <w:ilvl w:val="0"/>
          <w:numId w:val="31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j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3DB63112" w14:textId="7E53D908" w:rsidR="00CD7298" w:rsidRPr="003A1645" w:rsidRDefault="00CD7298" w:rsidP="002E299B">
      <w:pPr>
        <w:pStyle w:val="TITULEK"/>
        <w:spacing w:before="360"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287F338E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329DF87D" w14:textId="77777777" w:rsidR="00582940" w:rsidRDefault="00582940" w:rsidP="002E299B">
      <w:pPr>
        <w:pStyle w:val="TITULEK"/>
        <w:spacing w:after="240"/>
        <w:jc w:val="center"/>
        <w:rPr>
          <w:sz w:val="32"/>
          <w:szCs w:val="32"/>
        </w:rPr>
      </w:pPr>
    </w:p>
    <w:p w14:paraId="0CA1F85B" w14:textId="77777777" w:rsidR="00582940" w:rsidRDefault="00582940" w:rsidP="002E299B">
      <w:pPr>
        <w:pStyle w:val="TITULEK"/>
        <w:spacing w:after="240"/>
        <w:jc w:val="center"/>
        <w:rPr>
          <w:sz w:val="32"/>
          <w:szCs w:val="32"/>
        </w:rPr>
      </w:pPr>
    </w:p>
    <w:p w14:paraId="1F267DA7" w14:textId="7152B2CB" w:rsidR="003A1645" w:rsidRPr="003A1645" w:rsidRDefault="003A1645" w:rsidP="002E299B">
      <w:pPr>
        <w:pStyle w:val="TITULEK"/>
        <w:spacing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lastRenderedPageBreak/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0F3F421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6A123667" w14:textId="49D086FD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3D6685">
        <w:rPr>
          <w:sz w:val="32"/>
          <w:szCs w:val="32"/>
        </w:rPr>
        <w:t>PROTOKOLU</w:t>
      </w:r>
    </w:p>
    <w:p w14:paraId="394194CF" w14:textId="487CF817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jsem oprávněn učinit toto prohlášení, údaje uvedené v tomto </w:t>
      </w:r>
      <w:r w:rsidR="003D6685">
        <w:rPr>
          <w:rFonts w:asciiTheme="minorHAnsi" w:eastAsia="Times New Roman" w:hAnsiTheme="minorHAnsi" w:cstheme="minorHAnsi"/>
          <w:sz w:val="22"/>
          <w:lang w:eastAsia="cs-CZ"/>
        </w:rPr>
        <w:t>protokolu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15720EE1" w14:textId="77777777" w:rsidR="00EB1901" w:rsidRDefault="00EB1901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14:paraId="3C4F5F6B" w14:textId="49E947BE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964"/>
        <w:gridCol w:w="5103"/>
      </w:tblGrid>
      <w:tr w:rsidR="00EF7A3E" w:rsidRPr="008324E6" w14:paraId="25A9D34A" w14:textId="77777777" w:rsidTr="00EB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726E613" w14:textId="3694EAA2" w:rsidR="00374757" w:rsidRPr="00374757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</w:t>
            </w:r>
            <w:r w:rsidR="0037475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103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103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103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22418C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29EF005D" w:rsidR="0022418C" w:rsidRDefault="0022418C" w:rsidP="00A54D4F">
        <w:pPr>
          <w:pStyle w:val="Zpat"/>
          <w:tabs>
            <w:tab w:val="clear" w:pos="4536"/>
            <w:tab w:val="center" w:pos="0"/>
          </w:tabs>
          <w:jc w:val="right"/>
        </w:pPr>
        <w:r>
          <w:t xml:space="preserve">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63EB8998" w:rsidR="00F829F5" w:rsidRDefault="00F6068B" w:rsidP="002B66D6">
    <w:pPr>
      <w:pStyle w:val="Zhlav"/>
      <w:tabs>
        <w:tab w:val="left" w:pos="8222"/>
      </w:tabs>
    </w:pPr>
    <w:r w:rsidRPr="00F6068B">
      <w:rPr>
        <w:noProof/>
      </w:rPr>
      <w:drawing>
        <wp:anchor distT="0" distB="0" distL="114300" distR="114300" simplePos="0" relativeHeight="251659264" behindDoc="0" locked="0" layoutInCell="1" allowOverlap="1" wp14:anchorId="29B549B1" wp14:editId="53F40FD8">
          <wp:simplePos x="0" y="0"/>
          <wp:positionH relativeFrom="margin">
            <wp:posOffset>1666875</wp:posOffset>
          </wp:positionH>
          <wp:positionV relativeFrom="paragraph">
            <wp:posOffset>-635</wp:posOffset>
          </wp:positionV>
          <wp:extent cx="1066800" cy="572135"/>
          <wp:effectExtent l="0" t="0" r="0" b="0"/>
          <wp:wrapNone/>
          <wp:docPr id="1" name="Obrázek 1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68B">
      <w:rPr>
        <w:noProof/>
      </w:rPr>
      <w:drawing>
        <wp:anchor distT="0" distB="0" distL="114300" distR="114300" simplePos="0" relativeHeight="251660288" behindDoc="0" locked="0" layoutInCell="1" allowOverlap="1" wp14:anchorId="5C011D16" wp14:editId="2CEE7B11">
          <wp:simplePos x="0" y="0"/>
          <wp:positionH relativeFrom="column">
            <wp:posOffset>3448050</wp:posOffset>
          </wp:positionH>
          <wp:positionV relativeFrom="paragraph">
            <wp:posOffset>85090</wp:posOffset>
          </wp:positionV>
          <wp:extent cx="676275" cy="4718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681"/>
    <w:multiLevelType w:val="hybridMultilevel"/>
    <w:tmpl w:val="C9C66A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6963"/>
    <w:multiLevelType w:val="hybridMultilevel"/>
    <w:tmpl w:val="5964EBA0"/>
    <w:lvl w:ilvl="0" w:tplc="88FCB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7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B101E"/>
    <w:multiLevelType w:val="hybridMultilevel"/>
    <w:tmpl w:val="34C0196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2"/>
  </w:num>
  <w:num w:numId="5">
    <w:abstractNumId w:val="6"/>
  </w:num>
  <w:num w:numId="6">
    <w:abstractNumId w:val="10"/>
  </w:num>
  <w:num w:numId="7">
    <w:abstractNumId w:val="0"/>
  </w:num>
  <w:num w:numId="8">
    <w:abstractNumId w:val="17"/>
  </w:num>
  <w:num w:numId="9">
    <w:abstractNumId w:val="13"/>
    <w:lvlOverride w:ilvl="0">
      <w:startOverride w:val="1"/>
    </w:lvlOverride>
  </w:num>
  <w:num w:numId="10">
    <w:abstractNumId w:val="15"/>
  </w:num>
  <w:num w:numId="11">
    <w:abstractNumId w:val="18"/>
  </w:num>
  <w:num w:numId="12">
    <w:abstractNumId w:val="1"/>
  </w:num>
  <w:num w:numId="13">
    <w:abstractNumId w:val="4"/>
  </w:num>
  <w:num w:numId="14">
    <w:abstractNumId w:val="19"/>
  </w:num>
  <w:num w:numId="15">
    <w:abstractNumId w:val="9"/>
  </w:num>
  <w:num w:numId="16">
    <w:abstractNumId w:val="9"/>
  </w:num>
  <w:num w:numId="17">
    <w:abstractNumId w:val="22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  <w:num w:numId="24">
    <w:abstractNumId w:val="3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14"/>
  </w:num>
  <w:num w:numId="30">
    <w:abstractNumId w:val="12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364F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619C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3AF4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299B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757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685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2EC4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2AF3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2940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4D4F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27B2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1901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68B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5C3A-CEE1-45F2-AD2B-31C4801C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6973886.dotm</Template>
  <TotalTime>15</TotalTime>
  <Pages>3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6</cp:revision>
  <cp:lastPrinted>2022-09-15T09:49:00Z</cp:lastPrinted>
  <dcterms:created xsi:type="dcterms:W3CDTF">2022-09-21T12:19:00Z</dcterms:created>
  <dcterms:modified xsi:type="dcterms:W3CDTF">2023-01-13T07:20:00Z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